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A9" w:rsidRDefault="00296612">
      <w:pPr>
        <w:pBdr>
          <w:bottom w:val="single" w:sz="6" w:space="1" w:color="auto"/>
        </w:pBd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w:drawing>
          <wp:inline distT="0" distB="0" distL="0" distR="0">
            <wp:extent cx="1086929" cy="3890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LOGO(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64" cy="38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AD" w:rsidRPr="00296612" w:rsidRDefault="00296612" w:rsidP="00296612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96612">
        <w:rPr>
          <w:rFonts w:ascii="微軟正黑體" w:eastAsia="微軟正黑體" w:hAnsi="微軟正黑體" w:hint="eastAsia"/>
          <w:b/>
          <w:sz w:val="36"/>
          <w:szCs w:val="36"/>
        </w:rPr>
        <w:t>報單服務費用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668"/>
        <w:gridCol w:w="6980"/>
        <w:gridCol w:w="1275"/>
      </w:tblGrid>
      <w:tr w:rsidR="005A2DAD" w:rsidRPr="00296612" w:rsidTr="00296612">
        <w:tc>
          <w:tcPr>
            <w:tcW w:w="1668" w:type="dxa"/>
            <w:shd w:val="clear" w:color="auto" w:fill="C00000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報單申請項目</w:t>
            </w:r>
          </w:p>
        </w:tc>
        <w:tc>
          <w:tcPr>
            <w:tcW w:w="6980" w:type="dxa"/>
            <w:shd w:val="clear" w:color="auto" w:fill="C00000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服務說明</w:t>
            </w:r>
          </w:p>
        </w:tc>
        <w:tc>
          <w:tcPr>
            <w:tcW w:w="1275" w:type="dxa"/>
            <w:shd w:val="clear" w:color="auto" w:fill="C00000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申請費用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進口簡易報單</w:t>
            </w:r>
          </w:p>
        </w:tc>
        <w:tc>
          <w:tcPr>
            <w:tcW w:w="6980" w:type="dxa"/>
            <w:vMerge w:val="restart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請於貨物未抵達台灣前，備妥以下文件</w:t>
            </w:r>
            <w:r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郵寄</w:t>
            </w: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至 </w:t>
            </w:r>
            <w:hyperlink r:id="rId8" w:history="1">
              <w:r w:rsidR="00390987" w:rsidRPr="00390987">
                <w:rPr>
                  <w:rFonts w:hint="eastAsia"/>
                  <w:sz w:val="20"/>
                  <w:szCs w:val="20"/>
                </w:rPr>
                <w:t>SFTW_G_IMPORT@sf-express.com.tw</w:t>
              </w:r>
            </w:hyperlink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報單同意付款同意書 （回傳後，方能進行後續作業）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Invoice(形式發票)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Packing List(貨物兩件以上須檢附裝箱單)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• 進口報關付款同意書暨檢核表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• 個案委任書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[服務時間]：週一至週五 9：00~17：00、週六 9：00~12：00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NTD100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進口正式報單</w:t>
            </w:r>
          </w:p>
        </w:tc>
        <w:tc>
          <w:tcPr>
            <w:tcW w:w="6980" w:type="dxa"/>
            <w:vMerge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NTD500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出口簡易報單</w:t>
            </w:r>
          </w:p>
        </w:tc>
        <w:tc>
          <w:tcPr>
            <w:tcW w:w="6980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請於下單同時提出報單申請，並備妥以下資料由收派員同貨件收回：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• 報單申請書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 個案委任書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• Invoice(形式發票)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• Packing List(貨物兩件以上須檢附裝箱單)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[服務時間]：週一至週五 9：00~各地截單時間、週六 9：00~16：00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NTD100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出口正式報單</w:t>
            </w:r>
          </w:p>
        </w:tc>
        <w:tc>
          <w:tcPr>
            <w:tcW w:w="6980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請於出貨前，備妥以下文件</w:t>
            </w:r>
            <w:r w:rsidR="00296612" w:rsidRPr="00296612">
              <w:rPr>
                <w:rFonts w:ascii="微軟正黑體" w:eastAsia="微軟正黑體" w:hAnsi="微軟正黑體" w:hint="eastAsia"/>
                <w:sz w:val="20"/>
                <w:szCs w:val="20"/>
              </w:rPr>
              <w:t>郵寄</w:t>
            </w:r>
            <w:r w:rsidR="00296612"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至 </w:t>
            </w:r>
            <w:hyperlink r:id="rId9" w:history="1">
              <w:r w:rsidR="00A0244F" w:rsidRPr="00A0244F">
                <w:rPr>
                  <w:rFonts w:hint="eastAsia"/>
                  <w:sz w:val="20"/>
                  <w:szCs w:val="20"/>
                </w:rPr>
                <w:t>x8cs@sfmail.sf-express.com</w:t>
              </w:r>
            </w:hyperlink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報單申請書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個案委任書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Invoice(形式發票)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Packing List(貨物兩件以上須檢附裝箱單)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[服務時間]：週一至週五 9：00~16：00、週六 9：00~12：00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NTD500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報單修改需求</w:t>
            </w:r>
          </w:p>
        </w:tc>
        <w:tc>
          <w:tcPr>
            <w:tcW w:w="6980" w:type="dxa"/>
          </w:tcPr>
          <w:p w:rsidR="005A2DAD" w:rsidRPr="00296612" w:rsidRDefault="005A2DAD" w:rsidP="00BE2C2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若因客戶提供報關資料錯誤 而提出報單修改需求， 順豐將酌收報單修改費用。 *修改報單之規費金額，以海關實際收取之金額為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準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。 詳細內容請洽報關專線 </w:t>
            </w:r>
            <w:r w:rsidR="00BE2C24">
              <w:rPr>
                <w:rFonts w:ascii="微軟正黑體" w:eastAsia="微軟正黑體" w:hAnsi="微軟正黑體" w:hint="eastAsia"/>
                <w:sz w:val="20"/>
                <w:szCs w:val="20"/>
              </w:rPr>
              <w:t>412-8830(手機請加02</w:t>
            </w:r>
            <w:bookmarkStart w:id="0" w:name="_GoBack"/>
            <w:bookmarkEnd w:id="0"/>
            <w:r w:rsidR="00BE2C24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5A2DAD" w:rsidRPr="00296612" w:rsidRDefault="0029661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NTD500</w:t>
            </w:r>
          </w:p>
        </w:tc>
      </w:tr>
      <w:tr w:rsidR="005A2DAD" w:rsidRPr="00296612" w:rsidTr="00296612">
        <w:tc>
          <w:tcPr>
            <w:tcW w:w="1668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備註</w:t>
            </w:r>
          </w:p>
        </w:tc>
        <w:tc>
          <w:tcPr>
            <w:tcW w:w="6980" w:type="dxa"/>
          </w:tcPr>
          <w:p w:rsid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X2 進口快遞：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貨件完稅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價格新台幣 2,000 元以下(含)。 </w:t>
            </w:r>
          </w:p>
          <w:p w:rsid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X3 進口快遞：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貨件完稅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價格新台幣 2001-50,000 元(含) </w:t>
            </w:r>
          </w:p>
          <w:p w:rsid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X4 進口快遞：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貨件完稅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價格新台幣 50,001 元以上(含)。 </w:t>
            </w:r>
          </w:p>
          <w:p w:rsid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X7 出口快遞：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貨件離岸價格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新台幣 50,000 元以下(含)。 </w:t>
            </w:r>
          </w:p>
          <w:p w:rsid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X8 出口快遞：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貨件離岸價格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新台幣 50,001 元以上(含)。 </w:t>
            </w:r>
          </w:p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•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 xml:space="preserve"> 若客戶因素導致產生進口正式報關及簡易報關費，或需</w:t>
            </w:r>
            <w:proofErr w:type="gramStart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由我司協助</w:t>
            </w:r>
            <w:proofErr w:type="gramEnd"/>
            <w:r w:rsidRPr="00296612">
              <w:rPr>
                <w:rFonts w:ascii="微軟正黑體" w:eastAsia="微軟正黑體" w:hAnsi="微軟正黑體"/>
                <w:sz w:val="20"/>
                <w:szCs w:val="20"/>
              </w:rPr>
              <w:t>製作報 關文件交於海關，將須收取報關費。</w:t>
            </w:r>
          </w:p>
        </w:tc>
        <w:tc>
          <w:tcPr>
            <w:tcW w:w="1275" w:type="dxa"/>
          </w:tcPr>
          <w:p w:rsidR="005A2DAD" w:rsidRPr="00296612" w:rsidRDefault="005A2DA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A2DAD" w:rsidRPr="00296612" w:rsidRDefault="005A2DAD">
      <w:pPr>
        <w:rPr>
          <w:rFonts w:ascii="微軟正黑體" w:eastAsia="微軟正黑體" w:hAnsi="微軟正黑體"/>
          <w:sz w:val="20"/>
          <w:szCs w:val="20"/>
        </w:rPr>
      </w:pPr>
    </w:p>
    <w:sectPr w:rsidR="005A2DAD" w:rsidRPr="00296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87" w:rsidRDefault="00390987" w:rsidP="00390987">
      <w:r>
        <w:separator/>
      </w:r>
    </w:p>
  </w:endnote>
  <w:endnote w:type="continuationSeparator" w:id="0">
    <w:p w:rsidR="00390987" w:rsidRDefault="00390987" w:rsidP="0039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87" w:rsidRDefault="00390987" w:rsidP="00390987">
      <w:r>
        <w:separator/>
      </w:r>
    </w:p>
  </w:footnote>
  <w:footnote w:type="continuationSeparator" w:id="0">
    <w:p w:rsidR="00390987" w:rsidRDefault="00390987" w:rsidP="0039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AD"/>
    <w:rsid w:val="00296612"/>
    <w:rsid w:val="00390987"/>
    <w:rsid w:val="003912A9"/>
    <w:rsid w:val="005A2DAD"/>
    <w:rsid w:val="00A0244F"/>
    <w:rsid w:val="00B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6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09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0987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90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6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09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0987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90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W_G_IMPORT@sf-express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8cs@sfmail.sf-expres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游晴(Yu.Janice)-TW</dc:creator>
  <cp:lastModifiedBy>程子芸(Nora.Cheng)-TW</cp:lastModifiedBy>
  <cp:revision>4</cp:revision>
  <dcterms:created xsi:type="dcterms:W3CDTF">2019-12-11T06:10:00Z</dcterms:created>
  <dcterms:modified xsi:type="dcterms:W3CDTF">2020-12-08T04:39:00Z</dcterms:modified>
</cp:coreProperties>
</file>